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C03BD6" w:rsidP="00123085">
      <w:pPr>
        <w:jc w:val="both"/>
        <w:rPr>
          <w:rStyle w:val="BLOCKBOLD"/>
          <w:rFonts w:ascii="Calibri" w:hAnsi="Calibri"/>
          <w:color w:val="0000FF"/>
        </w:rPr>
      </w:pPr>
      <w:r w:rsidRPr="00C03BD6">
        <w:rPr>
          <w:rStyle w:val="BLOCKBOLD"/>
          <w:rFonts w:ascii="Calibri" w:hAnsi="Calibri"/>
        </w:rPr>
        <w:t>Affidamento Diretto con Coerente Motivazione su MEPA ai sensi dell’art. 36, comma 2, lettera a) e comma 6 - d.lgs. 50/2016 per Abbonamento Annuale “Skilla LearningCard” per Sogei</w:t>
      </w:r>
      <w:r>
        <w:rPr>
          <w:rStyle w:val="BLOCKBOLD"/>
          <w:rFonts w:ascii="Calibri" w:hAnsi="Calibri"/>
        </w:rPr>
        <w:t>.</w:t>
      </w:r>
      <w:r w:rsidRPr="00C03BD6">
        <w:rPr>
          <w:rStyle w:val="BLOCKBOLD"/>
          <w:rFonts w:ascii="Calibri" w:hAnsi="Calibri"/>
        </w:rPr>
        <w:t xml:space="preserve">                  </w:t>
      </w:r>
      <w:r w:rsidR="00A007BF" w:rsidRPr="00A007BF">
        <w:rPr>
          <w:rStyle w:val="BLOCKBOLD"/>
          <w:rFonts w:ascii="Calibri" w:hAnsi="Calibri"/>
        </w:rPr>
        <w:t>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135177" w:rsidRDefault="000A1C5E" w:rsidP="00C03BD6">
      <w:pPr>
        <w:jc w:val="center"/>
        <w:rPr>
          <w:rFonts w:ascii="Calibri" w:hAnsi="Calibri"/>
          <w:highlight w:val="yellow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  <w:bookmarkStart w:id="0" w:name="_GoBack"/>
      <w:bookmarkEnd w:id="0"/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lett.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lett.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lett.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lett.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r w:rsidR="00C03BD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03BD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03BD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03BD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03BD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03BD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03BD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03BD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03BD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C03BD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o accertate con sentenza passata in giudicato come di seguito elencato:</w:t>
      </w:r>
      <w:r w:rsidR="00C03BD6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lett.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BD6" w:rsidRDefault="00C03BD6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C03BD6">
      <w:rPr>
        <w:rFonts w:ascii="Calibri" w:hAnsi="Calibri"/>
        <w:sz w:val="18"/>
        <w:szCs w:val="18"/>
      </w:rPr>
      <w:t>Affidamento Diretto con Coerente Motivazione su MEPA ai sensi dell’art. 36, comma 2, lettera a) e comma 6 - d.lgs. 50/2016 per Abbonamento Annuale “Skilla LearningCard” per Sogei</w:t>
    </w:r>
  </w:p>
  <w:p w:rsidR="000A1C5E" w:rsidRPr="00C03BD6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03BD6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12E74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2020-01-28T09:14:00Z</dcterms:modified>
</cp:coreProperties>
</file>